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BC" w:rsidRDefault="00C410D0" w:rsidP="00C410D0">
      <w:pPr>
        <w:spacing w:after="0" w:line="240" w:lineRule="auto"/>
        <w:jc w:val="center"/>
        <w:rPr>
          <w:b/>
        </w:rPr>
      </w:pPr>
      <w:r>
        <w:rPr>
          <w:b/>
        </w:rPr>
        <w:t>REGULAMIN XXIII MISTRZOSTW POLSKI MAŻORETEK</w:t>
      </w:r>
    </w:p>
    <w:p w:rsidR="00C410D0" w:rsidRDefault="00C410D0" w:rsidP="00C410D0">
      <w:pPr>
        <w:jc w:val="center"/>
        <w:rPr>
          <w:b/>
        </w:rPr>
      </w:pPr>
      <w:r>
        <w:rPr>
          <w:b/>
        </w:rPr>
        <w:t>HALA WIDOWISKOWO – SPORTOWA „AZOTY” , UL. MOSTOWA 1A, KĘDZIERZYN – KOŹLE</w:t>
      </w:r>
    </w:p>
    <w:p w:rsidR="00C410D0" w:rsidRDefault="00C410D0" w:rsidP="00C410D0">
      <w:pPr>
        <w:jc w:val="center"/>
        <w:rPr>
          <w:b/>
        </w:rPr>
      </w:pPr>
    </w:p>
    <w:p w:rsidR="00C410D0" w:rsidRDefault="00C410D0" w:rsidP="00C410D0">
      <w:pPr>
        <w:pStyle w:val="Akapitzlist"/>
        <w:numPr>
          <w:ilvl w:val="0"/>
          <w:numId w:val="1"/>
        </w:numPr>
      </w:pPr>
      <w:r>
        <w:t>Termin: 20-22.05.2022</w:t>
      </w:r>
    </w:p>
    <w:p w:rsidR="00C410D0" w:rsidRDefault="00C410D0" w:rsidP="00C410D0">
      <w:pPr>
        <w:pStyle w:val="Akapitzlist"/>
        <w:numPr>
          <w:ilvl w:val="0"/>
          <w:numId w:val="1"/>
        </w:numPr>
      </w:pPr>
      <w:r>
        <w:t>Termin przyjmowania zgłoszeń: 5.05.2022</w:t>
      </w:r>
    </w:p>
    <w:p w:rsidR="00C410D0" w:rsidRDefault="00C410D0" w:rsidP="00C410D0">
      <w:pPr>
        <w:pStyle w:val="Akapitzlist"/>
        <w:numPr>
          <w:ilvl w:val="0"/>
          <w:numId w:val="1"/>
        </w:numPr>
      </w:pPr>
      <w:r>
        <w:t xml:space="preserve">Opłaty: rejestracyjne i startowe zgodnie z  Formularzem Zgłoszeniowym dostępnym na stronie </w:t>
      </w:r>
      <w:hyperlink r:id="rId7" w:history="1">
        <w:r w:rsidRPr="000B25CA">
          <w:rPr>
            <w:rStyle w:val="Hipercze"/>
          </w:rPr>
          <w:t>www.mazoretki.org</w:t>
        </w:r>
      </w:hyperlink>
      <w:r>
        <w:t xml:space="preserve"> </w:t>
      </w:r>
    </w:p>
    <w:p w:rsidR="00C410D0" w:rsidRDefault="00C410D0" w:rsidP="00C410D0">
      <w:pPr>
        <w:pStyle w:val="Akapitzlist"/>
        <w:rPr>
          <w:b/>
          <w:color w:val="000000"/>
        </w:rPr>
      </w:pPr>
      <w:r>
        <w:t>Opłaty należy uregulować do 15.05.2022 na konto</w:t>
      </w:r>
      <w:r w:rsidRPr="00C410D0">
        <w:rPr>
          <w:b/>
          <w:color w:val="000000"/>
        </w:rPr>
        <w:t xml:space="preserve"> </w:t>
      </w:r>
      <w:r w:rsidRPr="00C476DB">
        <w:rPr>
          <w:b/>
          <w:color w:val="000000"/>
        </w:rPr>
        <w:t>PKO BP SA Oddział I w Opolu  87 1020 3668 0000 5002 0010 0933</w:t>
      </w:r>
    </w:p>
    <w:p w:rsidR="00C410D0" w:rsidRDefault="00C410D0" w:rsidP="00C410D0">
      <w:pPr>
        <w:pStyle w:val="Akapitzlist"/>
        <w:rPr>
          <w:color w:val="000000"/>
        </w:rPr>
      </w:pPr>
      <w:r w:rsidRPr="00C410D0">
        <w:rPr>
          <w:color w:val="000000"/>
        </w:rPr>
        <w:t>Zwolnieni z opłat rejestracyjnych i startowych dotyczy członków SMTiCHP – szczegóły w Karcie Zgłoszenia</w:t>
      </w:r>
    </w:p>
    <w:p w:rsidR="00C410D0" w:rsidRPr="00C410D0" w:rsidRDefault="00C410D0" w:rsidP="00C410D0">
      <w:pPr>
        <w:pStyle w:val="Akapitzlist"/>
        <w:numPr>
          <w:ilvl w:val="0"/>
          <w:numId w:val="1"/>
        </w:numPr>
      </w:pPr>
      <w:r>
        <w:rPr>
          <w:color w:val="000000"/>
        </w:rPr>
        <w:t>Rejestracja zespołów odbywa się w punkcie informacyjnym na Hali I piętro, pok. 133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20.05 od godz. 7.00-16.00 (piątek)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21.05 od godz. 8.00-17.00 (sobota)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22.05 od godz. 8.00-17.00 (niedziela)</w:t>
      </w:r>
    </w:p>
    <w:p w:rsidR="00C410D0" w:rsidRPr="00443133" w:rsidRDefault="00C410D0" w:rsidP="00C410D0">
      <w:pPr>
        <w:pStyle w:val="Akapitzlist"/>
        <w:rPr>
          <w:color w:val="000000"/>
          <w:u w:val="single"/>
        </w:rPr>
      </w:pPr>
      <w:r w:rsidRPr="00443133">
        <w:rPr>
          <w:color w:val="000000"/>
          <w:u w:val="single"/>
        </w:rPr>
        <w:t>Należy złożyć: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 xml:space="preserve"> - komplet podpisanych oświadczeń RODO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- w oświadczeniu zgoda na przetwarzanie danych osobowych</w:t>
      </w:r>
    </w:p>
    <w:p w:rsidR="00C410D0" w:rsidRPr="00443133" w:rsidRDefault="00C410D0" w:rsidP="00C410D0">
      <w:pPr>
        <w:pStyle w:val="Akapitzlist"/>
        <w:rPr>
          <w:color w:val="000000"/>
          <w:u w:val="single"/>
        </w:rPr>
      </w:pPr>
      <w:r w:rsidRPr="00443133">
        <w:rPr>
          <w:color w:val="000000"/>
          <w:u w:val="single"/>
        </w:rPr>
        <w:t>Należy odebrać: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 xml:space="preserve"> - identyfikator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- rachunek za opłaty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- Dyplom za uczestnictwo w MP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 xml:space="preserve"> - </w:t>
      </w:r>
      <w:r w:rsidR="00443133">
        <w:rPr>
          <w:color w:val="000000"/>
        </w:rPr>
        <w:t>bloczek na obiad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>5.    Służba medyczna: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a) Na terenie Hali wyznaczony jest punkt stałej pomocy medycznej,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b) Opiekę medyczną sprawuje osoba legitymująca się uprawnieniami do udzielania pierwszej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     pomocy medycznej. Opieka medyczna jest zapewniona od chwili rozpoczęcia wydarzenia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     do zakończenia.</w:t>
      </w:r>
    </w:p>
    <w:p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>6.     Plan zawodów:</w:t>
      </w:r>
    </w:p>
    <w:p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 xml:space="preserve">         Zawody prowadzone są w oparciu o Regulamin Zawodów SMTiCHP z roku 2019/2020.</w:t>
      </w:r>
    </w:p>
    <w:p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 xml:space="preserve">         Od 16.05.2022 na  stronie </w:t>
      </w:r>
      <w:hyperlink r:id="rId8" w:history="1">
        <w:r w:rsidRPr="000B25CA">
          <w:rPr>
            <w:rStyle w:val="Hipercze"/>
          </w:rPr>
          <w:t>www.mazoretki.org</w:t>
        </w:r>
      </w:hyperlink>
      <w:r>
        <w:rPr>
          <w:color w:val="000000"/>
        </w:rPr>
        <w:t xml:space="preserve"> </w:t>
      </w:r>
      <w:r w:rsidRPr="00443133">
        <w:rPr>
          <w:color w:val="000000"/>
        </w:rPr>
        <w:t xml:space="preserve"> zamieszczone są obowiązujące listy </w:t>
      </w:r>
      <w:r>
        <w:rPr>
          <w:color w:val="000000"/>
        </w:rPr>
        <w:t xml:space="preserve"> </w:t>
      </w:r>
    </w:p>
    <w:p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 xml:space="preserve">         startowe. Organizator może dokonać bieżących korekt.</w:t>
      </w:r>
    </w:p>
    <w:p w:rsidR="00443133" w:rsidRDefault="00443133" w:rsidP="00DE5379">
      <w:pPr>
        <w:pStyle w:val="Akapitzlist"/>
        <w:numPr>
          <w:ilvl w:val="0"/>
          <w:numId w:val="2"/>
        </w:numPr>
        <w:spacing w:after="100" w:afterAutospacing="1" w:line="240" w:lineRule="auto"/>
        <w:rPr>
          <w:color w:val="000000"/>
        </w:rPr>
      </w:pPr>
      <w:r>
        <w:rPr>
          <w:color w:val="000000"/>
        </w:rPr>
        <w:t>Parada juniorek i seniorek wzdłuż Alei Jana Pawła II jest obowiązkowa według wykazu,</w:t>
      </w:r>
    </w:p>
    <w:p w:rsidR="00443133" w:rsidRDefault="00443133" w:rsidP="00DE5379">
      <w:pPr>
        <w:pStyle w:val="Akapitzlist"/>
        <w:numPr>
          <w:ilvl w:val="0"/>
          <w:numId w:val="2"/>
        </w:numPr>
        <w:spacing w:after="100" w:afterAutospacing="1" w:line="240" w:lineRule="auto"/>
        <w:rPr>
          <w:color w:val="000000"/>
        </w:rPr>
      </w:pPr>
      <w:r>
        <w:rPr>
          <w:color w:val="000000"/>
        </w:rPr>
        <w:t>Ceremonia otwarcia (godz. 11.00 na Hali) rozpoczyna się przemarszem grup uczestniczących w sobotnich zawodach,</w:t>
      </w:r>
    </w:p>
    <w:p w:rsidR="00443133" w:rsidRDefault="00443133" w:rsidP="00DE5379">
      <w:pPr>
        <w:pStyle w:val="Akapitzlist"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Ceremonia zakończenia Mistrzostw następuje w Niedzielę ok. godz. 18.00 podziękowaniem dla instruktorów i ogłoszeniem Grand Prix MP.</w:t>
      </w:r>
    </w:p>
    <w:p w:rsidR="00DE5379" w:rsidRDefault="00443133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7. </w:t>
      </w:r>
      <w:r>
        <w:rPr>
          <w:color w:val="000000"/>
        </w:rPr>
        <w:tab/>
        <w:t xml:space="preserve">   </w:t>
      </w:r>
      <w:r w:rsidR="00DE5379">
        <w:rPr>
          <w:color w:val="000000"/>
        </w:rPr>
        <w:t>Publikacja wyników: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a) Wyniki zostaną wyeksponowane w ogólnodostępnym, wyznaczonym przez organizatora 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miejscu,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b) Szczegółowe wyniki zostaną opublikowane na stronie Stowarzyszenia następnego dnia.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8.     Muzyka: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Upoważniona osoba przekazuje pendrive z muzyką akustykowi przed występem. 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Instruktor powinien posiadać zapasową kopię nagrania.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9.     Parkingi: przed Halą „Zaksa”</w:t>
      </w:r>
    </w:p>
    <w:p w:rsidR="00DE5379" w:rsidRDefault="00DE5379" w:rsidP="00DE5379">
      <w:pPr>
        <w:spacing w:after="0" w:line="240" w:lineRule="auto"/>
        <w:ind w:left="426"/>
        <w:rPr>
          <w:color w:val="000000"/>
        </w:rPr>
      </w:pPr>
      <w:r>
        <w:rPr>
          <w:color w:val="000000"/>
        </w:rPr>
        <w:lastRenderedPageBreak/>
        <w:t xml:space="preserve"> 10.    Informacje ważne:</w:t>
      </w:r>
    </w:p>
    <w:p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pokój wypoczynkowy (kawa,  herbata) sala 211, I piętro</w:t>
      </w:r>
    </w:p>
    <w:p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toalety na parterze i w każdej szatni</w:t>
      </w:r>
    </w:p>
    <w:p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napoje – organizator zapewnia wodę po występie, </w:t>
      </w:r>
      <w:r w:rsidR="00DC760A">
        <w:rPr>
          <w:color w:val="000000"/>
        </w:rPr>
        <w:t>p</w:t>
      </w:r>
      <w:r>
        <w:rPr>
          <w:color w:val="000000"/>
        </w:rPr>
        <w:t xml:space="preserve">o zejściu </w:t>
      </w:r>
      <w:r w:rsidR="00DC760A">
        <w:rPr>
          <w:color w:val="000000"/>
        </w:rPr>
        <w:t>z</w:t>
      </w:r>
      <w:r>
        <w:rPr>
          <w:color w:val="000000"/>
        </w:rPr>
        <w:t>e sceny</w:t>
      </w:r>
    </w:p>
    <w:p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cenne przedmioty (laptopy, aparaty,, itp.) można zostawić w Biurze Ochrony Obiektu – parter</w:t>
      </w:r>
    </w:p>
    <w:p w:rsidR="00DE5379" w:rsidRDefault="0025615D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Mistrzostwa są transmitowane na żywo w TV internetowej na Youtube</w:t>
      </w:r>
    </w:p>
    <w:p w:rsidR="0025615D" w:rsidRDefault="0025615D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Możliwość nabycia zdjęć wykonanych przez czeskich fotografów. Wybór zdjęć na przeglądarkach. </w:t>
      </w:r>
    </w:p>
    <w:p w:rsidR="0025615D" w:rsidRDefault="00DC760A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 występie tancerze udają się z</w:t>
      </w:r>
      <w:r w:rsidR="0025615D">
        <w:rPr>
          <w:color w:val="000000"/>
        </w:rPr>
        <w:t>a dekorację, tam również serwowana jest woda</w:t>
      </w:r>
    </w:p>
    <w:p w:rsidR="0025615D" w:rsidRDefault="0025615D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przed Halą będą czynne punkty gastronomiczne (zapiekanki, lody, gofry, etc)</w:t>
      </w:r>
    </w:p>
    <w:p w:rsidR="0025615D" w:rsidRDefault="0025615D" w:rsidP="0025615D">
      <w:pPr>
        <w:spacing w:after="0" w:line="240" w:lineRule="auto"/>
        <w:ind w:left="426" w:firstLine="141"/>
        <w:rPr>
          <w:color w:val="000000"/>
        </w:rPr>
      </w:pPr>
      <w:r>
        <w:rPr>
          <w:color w:val="000000"/>
        </w:rPr>
        <w:t>11.   Szatnie – przebieralnie:</w:t>
      </w:r>
    </w:p>
    <w:p w:rsidR="0025615D" w:rsidRDefault="0025615D" w:rsidP="0025615D">
      <w:pPr>
        <w:spacing w:after="0" w:line="240" w:lineRule="auto"/>
        <w:ind w:left="426" w:firstLine="141"/>
        <w:rPr>
          <w:color w:val="000000"/>
        </w:rPr>
      </w:pPr>
      <w:r>
        <w:rPr>
          <w:color w:val="000000"/>
        </w:rPr>
        <w:t xml:space="preserve">         Wykaz zostanie op</w:t>
      </w:r>
      <w:r w:rsidR="00C71B66">
        <w:rPr>
          <w:color w:val="000000"/>
        </w:rPr>
        <w:t xml:space="preserve">ublikowany na stronie SMTiCHP </w:t>
      </w:r>
      <w:r w:rsidR="001B2A1F">
        <w:rPr>
          <w:color w:val="000000"/>
        </w:rPr>
        <w:t xml:space="preserve">dwa dni </w:t>
      </w:r>
      <w:r>
        <w:rPr>
          <w:color w:val="000000"/>
        </w:rPr>
        <w:t xml:space="preserve"> przed zawodami</w:t>
      </w:r>
    </w:p>
    <w:p w:rsidR="0025615D" w:rsidRPr="0025615D" w:rsidRDefault="0025615D" w:rsidP="0025615D">
      <w:pPr>
        <w:spacing w:after="0" w:line="240" w:lineRule="auto"/>
        <w:ind w:left="426" w:firstLine="141"/>
        <w:rPr>
          <w:color w:val="000000"/>
        </w:rPr>
      </w:pPr>
      <w:r>
        <w:rPr>
          <w:color w:val="000000"/>
        </w:rPr>
        <w:t>12.   Spożywanie obiadów według list – na parterze naprzeciw kręgielni.</w:t>
      </w:r>
    </w:p>
    <w:p w:rsidR="00DE5379" w:rsidRPr="00DE5379" w:rsidRDefault="00DE5379" w:rsidP="00DE5379">
      <w:pPr>
        <w:spacing w:after="0" w:line="240" w:lineRule="auto"/>
        <w:ind w:left="1770"/>
        <w:rPr>
          <w:color w:val="000000"/>
        </w:rPr>
      </w:pPr>
    </w:p>
    <w:p w:rsidR="00DE5379" w:rsidRDefault="00DE5379" w:rsidP="00DE5379">
      <w:pPr>
        <w:spacing w:after="100" w:afterAutospacing="1" w:line="240" w:lineRule="auto"/>
        <w:rPr>
          <w:color w:val="000000"/>
        </w:rPr>
      </w:pPr>
      <w:r>
        <w:rPr>
          <w:color w:val="000000"/>
        </w:rPr>
        <w:t xml:space="preserve">                  </w:t>
      </w:r>
    </w:p>
    <w:p w:rsidR="00443133" w:rsidRPr="00443133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</w:t>
      </w:r>
      <w:r w:rsidR="00443133">
        <w:rPr>
          <w:color w:val="000000"/>
        </w:rPr>
        <w:t xml:space="preserve">    </w:t>
      </w:r>
    </w:p>
    <w:p w:rsidR="00443133" w:rsidRPr="00443133" w:rsidRDefault="00443133" w:rsidP="00DE5379">
      <w:pPr>
        <w:spacing w:line="240" w:lineRule="auto"/>
        <w:rPr>
          <w:color w:val="000000"/>
        </w:rPr>
      </w:pPr>
    </w:p>
    <w:p w:rsidR="00443133" w:rsidRPr="00C410D0" w:rsidRDefault="00443133" w:rsidP="00443133"/>
    <w:sectPr w:rsidR="00443133" w:rsidRPr="00C410D0" w:rsidSect="00B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AD" w:rsidRDefault="009504AD" w:rsidP="0025615D">
      <w:pPr>
        <w:spacing w:after="0" w:line="240" w:lineRule="auto"/>
      </w:pPr>
      <w:r>
        <w:separator/>
      </w:r>
    </w:p>
  </w:endnote>
  <w:endnote w:type="continuationSeparator" w:id="1">
    <w:p w:rsidR="009504AD" w:rsidRDefault="009504AD" w:rsidP="0025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AD" w:rsidRDefault="009504AD" w:rsidP="0025615D">
      <w:pPr>
        <w:spacing w:after="0" w:line="240" w:lineRule="auto"/>
      </w:pPr>
      <w:r>
        <w:separator/>
      </w:r>
    </w:p>
  </w:footnote>
  <w:footnote w:type="continuationSeparator" w:id="1">
    <w:p w:rsidR="009504AD" w:rsidRDefault="009504AD" w:rsidP="0025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0F5"/>
    <w:multiLevelType w:val="hybridMultilevel"/>
    <w:tmpl w:val="66D0D0B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90B650D"/>
    <w:multiLevelType w:val="hybridMultilevel"/>
    <w:tmpl w:val="F6D84B82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4946A8F"/>
    <w:multiLevelType w:val="hybridMultilevel"/>
    <w:tmpl w:val="A4EE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0D0"/>
    <w:rsid w:val="001B2A1F"/>
    <w:rsid w:val="0025615D"/>
    <w:rsid w:val="00443133"/>
    <w:rsid w:val="00727D9E"/>
    <w:rsid w:val="009504AD"/>
    <w:rsid w:val="00A21A35"/>
    <w:rsid w:val="00B07EBC"/>
    <w:rsid w:val="00C410D0"/>
    <w:rsid w:val="00C71B66"/>
    <w:rsid w:val="00DC760A"/>
    <w:rsid w:val="00DE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0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0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retk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ret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dcterms:created xsi:type="dcterms:W3CDTF">2022-05-15T12:30:00Z</dcterms:created>
  <dcterms:modified xsi:type="dcterms:W3CDTF">2022-05-15T14:17:00Z</dcterms:modified>
</cp:coreProperties>
</file>